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79" w:rsidRPr="00F2541C" w:rsidRDefault="00A54979">
      <w:pPr>
        <w:rPr>
          <w:b/>
        </w:rPr>
      </w:pPr>
      <w:r w:rsidRPr="008C6899">
        <w:rPr>
          <w:b/>
          <w:u w:val="single"/>
        </w:rPr>
        <w:t>ΣΧ.ΕΤΟΣ:</w:t>
      </w:r>
      <w:r w:rsidRPr="00F2541C">
        <w:rPr>
          <w:b/>
        </w:rPr>
        <w:t>2022-23</w:t>
      </w:r>
    </w:p>
    <w:p w:rsidR="00A54979" w:rsidRPr="00F2541C" w:rsidRDefault="00A54979">
      <w:pPr>
        <w:rPr>
          <w:b/>
        </w:rPr>
      </w:pPr>
      <w:r w:rsidRPr="008C6899">
        <w:rPr>
          <w:b/>
          <w:u w:val="single"/>
        </w:rPr>
        <w:t>ΣΧ.ΜΟΝΑΔΑ:</w:t>
      </w:r>
      <w:r w:rsidRPr="00F2541C">
        <w:rPr>
          <w:b/>
        </w:rPr>
        <w:t xml:space="preserve"> 3</w:t>
      </w:r>
      <w:r w:rsidRPr="00F2541C">
        <w:rPr>
          <w:b/>
          <w:vertAlign w:val="superscript"/>
        </w:rPr>
        <w:t>ο</w:t>
      </w:r>
      <w:r w:rsidRPr="00F2541C">
        <w:rPr>
          <w:b/>
        </w:rPr>
        <w:t xml:space="preserve"> ΓΕΛ ΥΜΗΤΤΟΥ</w:t>
      </w:r>
    </w:p>
    <w:p w:rsidR="00A54979" w:rsidRPr="00F2541C" w:rsidRDefault="00A54979" w:rsidP="00A54979">
      <w:pPr>
        <w:jc w:val="center"/>
        <w:rPr>
          <w:b/>
          <w:sz w:val="24"/>
          <w:szCs w:val="24"/>
          <w:u w:val="single"/>
        </w:rPr>
      </w:pPr>
      <w:r w:rsidRPr="00F2541C">
        <w:rPr>
          <w:b/>
          <w:sz w:val="24"/>
          <w:szCs w:val="24"/>
          <w:u w:val="single"/>
        </w:rPr>
        <w:t>ΕΚΘΕΣΗ ΑΠΟΤΙΜΗΣΗΣ</w:t>
      </w:r>
      <w:r w:rsidR="008C6899">
        <w:rPr>
          <w:b/>
          <w:sz w:val="24"/>
          <w:szCs w:val="24"/>
          <w:u w:val="single"/>
        </w:rPr>
        <w:t xml:space="preserve"> ΕΡΓΑΣΙΩΝ </w:t>
      </w:r>
      <w:r w:rsidRPr="00F2541C">
        <w:rPr>
          <w:b/>
          <w:sz w:val="24"/>
          <w:szCs w:val="24"/>
          <w:u w:val="single"/>
        </w:rPr>
        <w:t>ΟΜΙΛΟΥ</w:t>
      </w:r>
    </w:p>
    <w:p w:rsidR="00A54979" w:rsidRDefault="00A54979" w:rsidP="00A54979">
      <w:pPr>
        <w:rPr>
          <w:sz w:val="24"/>
          <w:szCs w:val="24"/>
        </w:rPr>
      </w:pPr>
      <w:r w:rsidRPr="008C6899">
        <w:rPr>
          <w:b/>
          <w:sz w:val="24"/>
          <w:szCs w:val="24"/>
          <w:u w:val="single"/>
        </w:rPr>
        <w:t>ΘΕΜΑ:</w:t>
      </w:r>
      <w:r>
        <w:rPr>
          <w:b/>
          <w:sz w:val="24"/>
          <w:szCs w:val="24"/>
        </w:rPr>
        <w:t xml:space="preserve"> </w:t>
      </w:r>
      <w:r>
        <w:rPr>
          <w:sz w:val="24"/>
          <w:szCs w:val="24"/>
        </w:rPr>
        <w:t>Η συμβολή του φιλοσοφικού έργου του Αριστοτέλη στην πολιτιστική και πνευματική κληρονομιά της Ευρώπης στο χώρο των Θετικών Επιστημών.</w:t>
      </w:r>
    </w:p>
    <w:p w:rsidR="00A54979" w:rsidRDefault="00A54979" w:rsidP="00A54979">
      <w:pPr>
        <w:pBdr>
          <w:bottom w:val="single" w:sz="12" w:space="1" w:color="auto"/>
        </w:pBdr>
        <w:rPr>
          <w:sz w:val="24"/>
          <w:szCs w:val="24"/>
        </w:rPr>
      </w:pPr>
      <w:r w:rsidRPr="00A54979">
        <w:rPr>
          <w:b/>
          <w:sz w:val="24"/>
          <w:szCs w:val="24"/>
        </w:rPr>
        <w:t>ΥΠΕΥΘΥΝΟΙ ΕΚΠΑΙΔΕΥΤΙΚΟΙ</w:t>
      </w:r>
      <w:r>
        <w:rPr>
          <w:b/>
          <w:sz w:val="24"/>
          <w:szCs w:val="24"/>
        </w:rPr>
        <w:t xml:space="preserve">: </w:t>
      </w:r>
      <w:r w:rsidRPr="00A54979">
        <w:rPr>
          <w:sz w:val="24"/>
          <w:szCs w:val="24"/>
        </w:rPr>
        <w:t>Καραμπέτσας Στ. (ΠΕ03) – Κοτρώνης Π.(ΠΕ04)</w:t>
      </w:r>
    </w:p>
    <w:p w:rsidR="00F2541C" w:rsidRDefault="008303D2" w:rsidP="00A54979">
      <w:pPr>
        <w:rPr>
          <w:sz w:val="24"/>
          <w:szCs w:val="24"/>
        </w:rPr>
      </w:pPr>
      <w:r>
        <w:rPr>
          <w:sz w:val="24"/>
          <w:szCs w:val="24"/>
        </w:rPr>
        <w:t>Σκοπός των εργασιών του ομίλου ήταν η επαφή των μαθητών με το έργο του Αριστοτέλη στις Θετικές Επιστήμες με ιδιαίτερη έμφαση στους τομείς της Λογικής και της Βιολογίας, η επίδρασή του στις σύγχρονες ευρωπαϊκές αντιλήψεις και η σύνδεση με την αρχαία ελληνική φιλοσοφία και τον πολιτισμό.</w:t>
      </w:r>
    </w:p>
    <w:p w:rsidR="004249FB" w:rsidRDefault="004249FB" w:rsidP="00A54979">
      <w:pPr>
        <w:rPr>
          <w:sz w:val="24"/>
          <w:szCs w:val="24"/>
        </w:rPr>
      </w:pPr>
      <w:r>
        <w:rPr>
          <w:sz w:val="24"/>
          <w:szCs w:val="24"/>
        </w:rPr>
        <w:t>Οι συναντήσεις του Ομίλου πραγματοποιούνταν μια φορά την εβδομάδα μετά τη λήξη του διδακτικού ωραρίου,όπως ορίζεται από το σχετικό ΦΕΚ. Οι μαθητές προέρχονταν από τις τάξεις Α’ και Β’  και χωρίστηκαν σε δυο υποομάδες με διακριτά αντικείμενα: «Αριστοτέλης και Λογική» η πρώτη υποομάδα, «Αριστοτέλης και Βιολογία» η δεύτερη υποομάδα.</w:t>
      </w:r>
    </w:p>
    <w:p w:rsidR="002D0F28" w:rsidRDefault="002D0F28" w:rsidP="00A54979">
      <w:pPr>
        <w:rPr>
          <w:sz w:val="24"/>
          <w:szCs w:val="24"/>
        </w:rPr>
      </w:pPr>
      <w:r>
        <w:rPr>
          <w:sz w:val="24"/>
          <w:szCs w:val="24"/>
        </w:rPr>
        <w:t>Οι μαθητές μελέτησαν διεξοδικά το έργο του Αριστοτέλη στους παραπάνω τομείς,συγκέντρωσαν το απαραίτητο υλικό , εντόπισαν επιδράσεις του στις σύ</w:t>
      </w:r>
      <w:r w:rsidR="00845FAD">
        <w:rPr>
          <w:sz w:val="24"/>
          <w:szCs w:val="24"/>
        </w:rPr>
        <w:t>γ</w:t>
      </w:r>
      <w:r>
        <w:rPr>
          <w:sz w:val="24"/>
          <w:szCs w:val="24"/>
        </w:rPr>
        <w:t>χρονες ευρωπαϊκές αλλά και παγκόσμιες αντιλήψεις και προχώρησαν σε σχετικές παρουσιάσεις των εργασιών τους.</w:t>
      </w:r>
    </w:p>
    <w:p w:rsidR="002D0F28" w:rsidRDefault="002D0F28" w:rsidP="00A54979">
      <w:pPr>
        <w:rPr>
          <w:sz w:val="24"/>
          <w:szCs w:val="24"/>
        </w:rPr>
      </w:pPr>
      <w:r>
        <w:rPr>
          <w:sz w:val="24"/>
          <w:szCs w:val="24"/>
        </w:rPr>
        <w:t>Το έργο του παρόντος ομίλου συνδυάστηκε με τις εργασίες των συμμαθητών τους που συμμετείχαν στον όμιλο με θέμα  «Ελληνικά Δρώμενα και Ευρωπαϊκός Πολιτισμός» με υπεύθυνη καθηγήτρια την κα.Ματαρά. Στα πλαίσια της συνεργασίας αυτής οι μαθητές είχαν την ευκαιρία να παρακολουθήσουν το 7</w:t>
      </w:r>
      <w:r w:rsidRPr="002D0F28">
        <w:rPr>
          <w:sz w:val="24"/>
          <w:szCs w:val="24"/>
          <w:vertAlign w:val="superscript"/>
        </w:rPr>
        <w:t>ο</w:t>
      </w:r>
      <w:r>
        <w:rPr>
          <w:sz w:val="24"/>
          <w:szCs w:val="24"/>
        </w:rPr>
        <w:t xml:space="preserve"> Ευρωπαϊκό Μαθητικό Συνέδριο που πραγματοποιήθηκε στη Βερόνα της Ιταλίας</w:t>
      </w:r>
      <w:r w:rsidR="00277658">
        <w:rPr>
          <w:sz w:val="24"/>
          <w:szCs w:val="24"/>
        </w:rPr>
        <w:t>,το Μάρτιο του 2023,όπου είχαν την ευκαιρία να έρθουν σε επαφή με μαθητές από την Ιταλία και την υπόλοιπη Ελλάδα, αλλά και να γνωρίσουν τον πολιτισμό της γειτονικής μας χώρας.</w:t>
      </w:r>
    </w:p>
    <w:p w:rsidR="00277658" w:rsidRDefault="00277658" w:rsidP="00A54979">
      <w:pPr>
        <w:rPr>
          <w:sz w:val="24"/>
          <w:szCs w:val="24"/>
        </w:rPr>
      </w:pPr>
      <w:r>
        <w:rPr>
          <w:sz w:val="24"/>
          <w:szCs w:val="24"/>
        </w:rPr>
        <w:t xml:space="preserve">Συμπερασματικά,  κρίνοντας από την προθυμία των μαθητών για συμμετοχή στις εργασίες του ομίλου και την εμπειρία που αποκόμισαν τόσο από τη μεταξύ τους συνεργασία όσο και από την επαφή τους με άλλους μαθητές στο εξωτερικό, το έργο του ομίλου αποτιμάται ως ιδιαίτερα θετικό και ενθαρρύνουμε τους μαθητές να συμμετέχουν στο μέλλον σε ανάλογες δράσεις </w:t>
      </w:r>
      <w:r w:rsidR="00F147BD">
        <w:rPr>
          <w:sz w:val="24"/>
          <w:szCs w:val="24"/>
        </w:rPr>
        <w:t>που όχι μόνο διευρύνουν τις γνώσεις τους αλλά και καλλιεργούν τις κλίσεις και τις δεξιότητές τους.</w:t>
      </w:r>
    </w:p>
    <w:p w:rsidR="00E83731" w:rsidRDefault="00E83731" w:rsidP="00E83731">
      <w:pPr>
        <w:ind w:left="5040" w:firstLine="720"/>
        <w:rPr>
          <w:sz w:val="24"/>
          <w:szCs w:val="24"/>
        </w:rPr>
      </w:pPr>
      <w:r>
        <w:rPr>
          <w:sz w:val="24"/>
          <w:szCs w:val="24"/>
        </w:rPr>
        <w:t>Υμηττός, 15/5/2023</w:t>
      </w:r>
    </w:p>
    <w:p w:rsidR="00E83731" w:rsidRDefault="00E83731" w:rsidP="00E83731">
      <w:pPr>
        <w:ind w:left="3600" w:firstLine="720"/>
        <w:jc w:val="center"/>
        <w:rPr>
          <w:sz w:val="24"/>
          <w:szCs w:val="24"/>
        </w:rPr>
      </w:pPr>
      <w:r>
        <w:rPr>
          <w:sz w:val="24"/>
          <w:szCs w:val="24"/>
        </w:rPr>
        <w:t xml:space="preserve">Οι υπεύθυνοι εκπαιδευτικοί  </w:t>
      </w:r>
    </w:p>
    <w:p w:rsidR="00A54979" w:rsidRDefault="00E83731" w:rsidP="00E83731">
      <w:pPr>
        <w:jc w:val="right"/>
      </w:pPr>
      <w:r w:rsidRPr="00A54979">
        <w:rPr>
          <w:sz w:val="24"/>
          <w:szCs w:val="24"/>
        </w:rPr>
        <w:t>Καραμπέτσας Στ. (ΠΕ03) – Κοτρώνης Π.(ΠΕ04)</w:t>
      </w:r>
      <w:r>
        <w:rPr>
          <w:sz w:val="24"/>
          <w:szCs w:val="24"/>
        </w:rPr>
        <w:t xml:space="preserve">   </w:t>
      </w:r>
    </w:p>
    <w:p w:rsidR="00A54979" w:rsidRDefault="00A54979"/>
    <w:sectPr w:rsidR="00A54979" w:rsidSect="00E83731">
      <w:pgSz w:w="11906" w:h="16838"/>
      <w:pgMar w:top="1440" w:right="1133"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4979"/>
    <w:rsid w:val="000A54EF"/>
    <w:rsid w:val="00277658"/>
    <w:rsid w:val="002D0F28"/>
    <w:rsid w:val="004249FB"/>
    <w:rsid w:val="008303D2"/>
    <w:rsid w:val="00845FAD"/>
    <w:rsid w:val="008C6899"/>
    <w:rsid w:val="00A54979"/>
    <w:rsid w:val="00CE1B6A"/>
    <w:rsid w:val="00E83731"/>
    <w:rsid w:val="00F147BD"/>
    <w:rsid w:val="00F254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pagra</cp:lastModifiedBy>
  <cp:revision>2</cp:revision>
  <dcterms:created xsi:type="dcterms:W3CDTF">2023-05-16T15:15:00Z</dcterms:created>
  <dcterms:modified xsi:type="dcterms:W3CDTF">2023-05-16T15:15:00Z</dcterms:modified>
</cp:coreProperties>
</file>